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91" w:rsidRDefault="00182E9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-704281</wp:posOffset>
            </wp:positionH>
            <wp:positionV relativeFrom="paragraph">
              <wp:posOffset>-100738</wp:posOffset>
            </wp:positionV>
            <wp:extent cx="10239621" cy="7011847"/>
            <wp:effectExtent l="19050" t="0" r="9279" b="0"/>
            <wp:wrapNone/>
            <wp:docPr id="1" name="Εικόνα 1" descr="E:\TpT cliparts,planners, tools etc\new downloads\Snap 2015-08-05 at 11.55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pT cliparts,planners, tools etc\new downloads\Snap 2015-08-05 at 11.55.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027" cy="701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E88" w:rsidRDefault="00182E91">
      <w:r>
        <w:rPr>
          <w:noProof/>
        </w:rPr>
        <w:pict>
          <v:rect id="_x0000_s1029" style="position:absolute;margin-left:126.8pt;margin-top:94.5pt;width:456.7pt;height:294.6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182E91" w:rsidRPr="00182E91" w:rsidRDefault="00182E91" w:rsidP="00182E91">
                  <w:pPr>
                    <w:jc w:val="center"/>
                    <w:rPr>
                      <w:rFonts w:ascii="Aka-Acid-TypoGrotesk" w:hAnsi="Aka-Acid-TypoGrotesk"/>
                      <w:b/>
                    </w:rPr>
                  </w:pPr>
                  <w:r w:rsidRPr="00182E91">
                    <w:rPr>
                      <w:rFonts w:ascii="Aka-Acid-TypoGrotesk" w:hAnsi="Aka-Acid-TypoGrotesk"/>
                      <w:b/>
                    </w:rPr>
                    <w:t>Τι θα χρειαστώ φέτος ;</w:t>
                  </w:r>
                </w:p>
                <w:p w:rsidR="00182E91" w:rsidRPr="00182E91" w:rsidRDefault="00182E91" w:rsidP="00182E91">
                  <w:pPr>
                    <w:numPr>
                      <w:ilvl w:val="0"/>
                      <w:numId w:val="1"/>
                    </w:numPr>
                    <w:rPr>
                      <w:rFonts w:ascii="Aka-Acid-TypoGrotesk" w:hAnsi="Aka-Acid-TypoGrotesk"/>
                    </w:rPr>
                  </w:pPr>
                  <w:r w:rsidRPr="00182E91">
                    <w:rPr>
                      <w:rFonts w:ascii="Aka-Acid-TypoGrotesk" w:hAnsi="Aka-Acid-TypoGrotesk"/>
                    </w:rPr>
                    <w:t xml:space="preserve">1 τετράδιο Ορθογραφίας </w:t>
                  </w:r>
                </w:p>
                <w:p w:rsidR="00182E91" w:rsidRPr="00182E91" w:rsidRDefault="00182E91" w:rsidP="00182E91">
                  <w:pPr>
                    <w:numPr>
                      <w:ilvl w:val="0"/>
                      <w:numId w:val="1"/>
                    </w:numPr>
                    <w:rPr>
                      <w:rFonts w:ascii="Aka-Acid-TypoGrotesk" w:hAnsi="Aka-Acid-TypoGrotesk"/>
                    </w:rPr>
                  </w:pPr>
                  <w:r w:rsidRPr="00182E91">
                    <w:rPr>
                      <w:rFonts w:ascii="Aka-Acid-TypoGrotesk" w:hAnsi="Aka-Acid-TypoGrotesk"/>
                    </w:rPr>
                    <w:t>1 τετράδιο Γραμματικής</w:t>
                  </w:r>
                </w:p>
                <w:p w:rsidR="00182E91" w:rsidRPr="00182E91" w:rsidRDefault="00182E91" w:rsidP="00182E91">
                  <w:pPr>
                    <w:numPr>
                      <w:ilvl w:val="0"/>
                      <w:numId w:val="1"/>
                    </w:numPr>
                    <w:rPr>
                      <w:rFonts w:ascii="Aka-Acid-TypoGrotesk" w:hAnsi="Aka-Acid-TypoGrotesk"/>
                    </w:rPr>
                  </w:pPr>
                  <w:r w:rsidRPr="00182E91">
                    <w:rPr>
                      <w:rFonts w:ascii="Aka-Acid-TypoGrotesk" w:hAnsi="Aka-Acid-TypoGrotesk"/>
                    </w:rPr>
                    <w:t>1 τετράδιο Παραγωγής Γραπτού λόγου</w:t>
                  </w:r>
                </w:p>
                <w:p w:rsidR="00182E91" w:rsidRPr="00182E91" w:rsidRDefault="00182E91" w:rsidP="00182E91">
                  <w:pPr>
                    <w:numPr>
                      <w:ilvl w:val="0"/>
                      <w:numId w:val="1"/>
                    </w:numPr>
                    <w:rPr>
                      <w:rFonts w:ascii="Aka-Acid-TypoGrotesk" w:hAnsi="Aka-Acid-TypoGrotesk"/>
                    </w:rPr>
                  </w:pPr>
                  <w:r w:rsidRPr="00182E91">
                    <w:rPr>
                      <w:rFonts w:ascii="Aka-Acid-TypoGrotesk" w:hAnsi="Aka-Acid-TypoGrotesk"/>
                    </w:rPr>
                    <w:t>1 ντοσιέ με φύλλα σε μέγεθος Α4 (θα μένει στο σχολείο)</w:t>
                  </w:r>
                </w:p>
                <w:p w:rsidR="00182E91" w:rsidRPr="00182E91" w:rsidRDefault="00182E91" w:rsidP="00182E91">
                  <w:pPr>
                    <w:numPr>
                      <w:ilvl w:val="0"/>
                      <w:numId w:val="1"/>
                    </w:numPr>
                    <w:rPr>
                      <w:rFonts w:ascii="Aka-Acid-TypoGrotesk" w:hAnsi="Aka-Acid-TypoGrotesk"/>
                    </w:rPr>
                  </w:pPr>
                  <w:r w:rsidRPr="00182E91">
                    <w:rPr>
                      <w:rFonts w:ascii="Aka-Acid-TypoGrotesk" w:hAnsi="Aka-Acid-TypoGrotesk"/>
                    </w:rPr>
                    <w:t>1 τετράδιο Μαθηματικών</w:t>
                  </w:r>
                </w:p>
                <w:p w:rsidR="00182E91" w:rsidRPr="00182E91" w:rsidRDefault="00182E91" w:rsidP="00182E91">
                  <w:pPr>
                    <w:rPr>
                      <w:rFonts w:ascii="Aka-Acid-TypoGrotesk" w:hAnsi="Aka-Acid-TypoGrotesk"/>
                    </w:rPr>
                  </w:pPr>
                  <w:r w:rsidRPr="00182E91">
                    <w:rPr>
                      <w:rFonts w:ascii="Aka-Acid-TypoGrotesk" w:hAnsi="Aka-Acid-TypoGrotesk"/>
                    </w:rPr>
                    <w:t>(προτίμησε τα παραπάνω τετράδια  να έχουν σκληρό εξώφυλλο)</w:t>
                  </w:r>
                </w:p>
                <w:p w:rsidR="00182E91" w:rsidRPr="00182E91" w:rsidRDefault="00182E91" w:rsidP="00182E91">
                  <w:pPr>
                    <w:numPr>
                      <w:ilvl w:val="0"/>
                      <w:numId w:val="1"/>
                    </w:numPr>
                    <w:rPr>
                      <w:rFonts w:ascii="Aka-Acid-TypoGrotesk" w:hAnsi="Aka-Acid-TypoGrotesk"/>
                    </w:rPr>
                  </w:pPr>
                  <w:r w:rsidRPr="00182E91">
                    <w:rPr>
                      <w:rFonts w:ascii="Aka-Acid-TypoGrotesk" w:hAnsi="Aka-Acid-TypoGrotesk"/>
                    </w:rPr>
                    <w:t xml:space="preserve">1 τετράδιο ως πρόχειρο 2 θεμάτων (σπιράλ ή με σκληρό εξώφυλλο) …θα μας χρειαστεί σε δευτερεύοντα μαθήματα … </w:t>
                  </w:r>
                </w:p>
                <w:p w:rsidR="00182E91" w:rsidRPr="00182E91" w:rsidRDefault="00182E91" w:rsidP="00182E91">
                  <w:pPr>
                    <w:numPr>
                      <w:ilvl w:val="0"/>
                      <w:numId w:val="1"/>
                    </w:numPr>
                    <w:rPr>
                      <w:rFonts w:ascii="Aka-Acid-TypoGrotesk" w:hAnsi="Aka-Acid-TypoGrotesk"/>
                    </w:rPr>
                  </w:pPr>
                  <w:r w:rsidRPr="00182E91">
                    <w:rPr>
                      <w:rFonts w:ascii="Aka-Acid-TypoGrotesk" w:hAnsi="Aka-Acid-TypoGrotesk"/>
                    </w:rPr>
                    <w:t>2 φακέλους με λάστιχο για τις εργασίες που θα μεταφέρεις στο σπίτι (ο ένας θα μείνει στην τάξη)</w:t>
                  </w:r>
                </w:p>
                <w:p w:rsidR="00182E91" w:rsidRPr="00182E91" w:rsidRDefault="00182E91" w:rsidP="00182E91">
                  <w:pPr>
                    <w:rPr>
                      <w:rFonts w:ascii="Aka-Acid-TypoGrotesk" w:hAnsi="Aka-Acid-TypoGrotesk"/>
                    </w:rPr>
                  </w:pPr>
                  <w:r w:rsidRPr="00182E91">
                    <w:rPr>
                      <w:rFonts w:ascii="Aka-Acid-TypoGrotesk" w:hAnsi="Aka-Acid-TypoGrotesk"/>
                    </w:rPr>
                    <w:t xml:space="preserve">Για τη Γεωγραφία θα χρειαστείς έναν  γεωγραφικό άτλαντα με τις  ηπείρους που θα σε βοηθήσει πολύ στη μελέτη σου στο σπίτι </w:t>
                  </w:r>
                </w:p>
                <w:p w:rsidR="00182E91" w:rsidRPr="00182E91" w:rsidRDefault="00182E91" w:rsidP="00182E91">
                  <w:pPr>
                    <w:numPr>
                      <w:ilvl w:val="0"/>
                      <w:numId w:val="1"/>
                    </w:numPr>
                    <w:rPr>
                      <w:rFonts w:ascii="Aka-Acid-TypoGrotesk" w:hAnsi="Aka-Acid-TypoGrotesk"/>
                    </w:rPr>
                  </w:pPr>
                  <w:r w:rsidRPr="00182E91">
                    <w:rPr>
                      <w:rFonts w:ascii="Aka-Acid-TypoGrotesk" w:hAnsi="Aka-Acid-TypoGrotesk"/>
                    </w:rPr>
                    <w:t>κασετίνα, μολύβια, γόμα, ξύστρα</w:t>
                  </w:r>
                </w:p>
                <w:p w:rsidR="00182E91" w:rsidRPr="00182E91" w:rsidRDefault="00182E91" w:rsidP="00182E91">
                  <w:pPr>
                    <w:numPr>
                      <w:ilvl w:val="0"/>
                      <w:numId w:val="1"/>
                    </w:numPr>
                    <w:rPr>
                      <w:rFonts w:ascii="Aka-Acid-TypoGrotesk" w:hAnsi="Aka-Acid-TypoGrotesk"/>
                    </w:rPr>
                  </w:pPr>
                  <w:r w:rsidRPr="00182E91">
                    <w:rPr>
                      <w:rFonts w:ascii="Aka-Acid-TypoGrotesk" w:hAnsi="Aka-Acid-TypoGrotesk"/>
                    </w:rPr>
                    <w:t xml:space="preserve">1 μαρκαδόρο υπογράμμισης </w:t>
                  </w:r>
                </w:p>
                <w:p w:rsidR="00182E91" w:rsidRPr="00182E91" w:rsidRDefault="00182E91" w:rsidP="00182E91">
                  <w:pPr>
                    <w:numPr>
                      <w:ilvl w:val="0"/>
                      <w:numId w:val="1"/>
                    </w:numPr>
                    <w:rPr>
                      <w:rFonts w:ascii="Aka-Acid-TypoGrotesk" w:hAnsi="Aka-Acid-TypoGrotesk"/>
                    </w:rPr>
                  </w:pPr>
                  <w:r w:rsidRPr="00182E91">
                    <w:rPr>
                      <w:rFonts w:ascii="Aka-Acid-TypoGrotesk" w:hAnsi="Aka-Acid-TypoGrotesk"/>
                    </w:rPr>
                    <w:t>γεωμετρικά όργανα (χάρακας, μοιρογνωμόνιο, γνώμονας, διαβήτης)</w:t>
                  </w:r>
                </w:p>
                <w:p w:rsidR="00182E91" w:rsidRPr="00182E91" w:rsidRDefault="00182E91" w:rsidP="00182E91">
                  <w:pPr>
                    <w:numPr>
                      <w:ilvl w:val="0"/>
                      <w:numId w:val="1"/>
                    </w:numPr>
                    <w:rPr>
                      <w:rFonts w:ascii="Aka-Acid-TypoGrotesk" w:hAnsi="Aka-Acid-TypoGrotesk"/>
                    </w:rPr>
                  </w:pPr>
                  <w:r w:rsidRPr="00182E91">
                    <w:rPr>
                      <w:rFonts w:ascii="Aka-Acid-TypoGrotesk" w:hAnsi="Aka-Acid-TypoGrotesk"/>
                    </w:rPr>
                    <w:t xml:space="preserve">1 κόλλα σε μορφή </w:t>
                  </w:r>
                  <w:r w:rsidRPr="00182E91">
                    <w:rPr>
                      <w:rFonts w:ascii="Aka-Acid-TypoGrotesk" w:hAnsi="Aka-Acid-TypoGrotesk"/>
                      <w:lang w:val="en-US"/>
                    </w:rPr>
                    <w:t>stick</w:t>
                  </w:r>
                  <w:r w:rsidRPr="00182E91">
                    <w:rPr>
                      <w:rFonts w:ascii="Aka-Acid-TypoGrotesk" w:hAnsi="Aka-Acid-TypoGrotesk"/>
                    </w:rPr>
                    <w:t xml:space="preserve"> ( να την έχεις στην κασετίνα σου.....θα μας χρειαστεί και σε άλλα μαθήματα πέρα από τις κατασκευές)</w:t>
                  </w:r>
                </w:p>
                <w:p w:rsidR="00182E91" w:rsidRPr="00182E91" w:rsidRDefault="00182E91" w:rsidP="00182E91">
                  <w:pPr>
                    <w:numPr>
                      <w:ilvl w:val="0"/>
                      <w:numId w:val="1"/>
                    </w:numPr>
                    <w:rPr>
                      <w:rFonts w:ascii="Aka-Acid-TypoGrotesk" w:hAnsi="Aka-Acid-TypoGrotesk"/>
                    </w:rPr>
                  </w:pPr>
                  <w:r w:rsidRPr="00182E91">
                    <w:rPr>
                      <w:rFonts w:ascii="Aka-Acid-TypoGrotesk" w:hAnsi="Aka-Acid-TypoGrotesk"/>
                    </w:rPr>
                    <w:t xml:space="preserve">1 μπλοκ με χαρτόνι </w:t>
                  </w:r>
                  <w:proofErr w:type="spellStart"/>
                  <w:r w:rsidRPr="00182E91">
                    <w:rPr>
                      <w:rFonts w:ascii="Aka-Acid-TypoGrotesk" w:hAnsi="Aka-Acid-TypoGrotesk"/>
                    </w:rPr>
                    <w:t>κανσόν</w:t>
                  </w:r>
                  <w:proofErr w:type="spellEnd"/>
                  <w:r w:rsidRPr="00182E91">
                    <w:rPr>
                      <w:rFonts w:ascii="Aka-Acid-TypoGrotesk" w:hAnsi="Aka-Acid-TypoGrotesk"/>
                    </w:rPr>
                    <w:t xml:space="preserve"> και </w:t>
                  </w:r>
                  <w:proofErr w:type="spellStart"/>
                  <w:r w:rsidRPr="00182E91">
                    <w:rPr>
                      <w:rFonts w:ascii="Aka-Acid-TypoGrotesk" w:hAnsi="Aka-Acid-TypoGrotesk"/>
                    </w:rPr>
                    <w:t>ξυλομπογιές</w:t>
                  </w:r>
                  <w:proofErr w:type="spellEnd"/>
                  <w:r w:rsidRPr="00182E91">
                    <w:rPr>
                      <w:rFonts w:ascii="Aka-Acid-TypoGrotesk" w:hAnsi="Aka-Acid-TypoGrotesk"/>
                    </w:rPr>
                    <w:t xml:space="preserve"> ή μαρκαδόρους</w:t>
                  </w:r>
                </w:p>
                <w:p w:rsidR="00182E91" w:rsidRPr="00182E91" w:rsidRDefault="00182E91" w:rsidP="00182E91">
                  <w:pPr>
                    <w:numPr>
                      <w:ilvl w:val="0"/>
                      <w:numId w:val="1"/>
                    </w:numPr>
                    <w:rPr>
                      <w:rFonts w:ascii="Aka-Acid-TypoGrotesk" w:hAnsi="Aka-Acid-TypoGrotesk"/>
                    </w:rPr>
                  </w:pPr>
                  <w:r w:rsidRPr="00182E91">
                    <w:rPr>
                      <w:rFonts w:ascii="Aka-Acid-TypoGrotesk" w:hAnsi="Aka-Acid-TypoGrotesk"/>
                    </w:rPr>
                    <w:t>1 πακέτο χαρτί Α4</w:t>
                  </w:r>
                  <w:r>
                    <w:rPr>
                      <w:rFonts w:ascii="Aka-Acid-TypoGrotesk" w:hAnsi="Aka-Acid-TypoGrotesk"/>
                    </w:rPr>
                    <w:t>!</w:t>
                  </w:r>
                </w:p>
                <w:p w:rsidR="00182E91" w:rsidRPr="00182E91" w:rsidRDefault="00182E91" w:rsidP="00182E91"/>
                <w:p w:rsidR="00182E91" w:rsidRDefault="00182E91" w:rsidP="00182E91"/>
                <w:p w:rsidR="00182E91" w:rsidRDefault="00182E91"/>
              </w:txbxContent>
            </v:textbox>
          </v:rect>
        </w:pict>
      </w:r>
    </w:p>
    <w:sectPr w:rsidR="00DD6E88" w:rsidSect="00182E91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ka-Acid-TypoGrotesk">
    <w:panose1 w:val="02000500000000000000"/>
    <w:charset w:val="A1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08ED"/>
    <w:multiLevelType w:val="hybridMultilevel"/>
    <w:tmpl w:val="32E607CC"/>
    <w:lvl w:ilvl="0" w:tplc="60725E12">
      <w:numFmt w:val="bullet"/>
      <w:lvlText w:val=""/>
      <w:lvlJc w:val="left"/>
      <w:pPr>
        <w:tabs>
          <w:tab w:val="num" w:pos="1680"/>
        </w:tabs>
        <w:ind w:left="1680" w:hanging="51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2E91"/>
    <w:rsid w:val="00182E91"/>
    <w:rsid w:val="002018FA"/>
    <w:rsid w:val="00DD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2E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2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eleni</cp:lastModifiedBy>
  <cp:revision>1</cp:revision>
  <dcterms:created xsi:type="dcterms:W3CDTF">2015-08-18T18:25:00Z</dcterms:created>
  <dcterms:modified xsi:type="dcterms:W3CDTF">2015-08-18T18:33:00Z</dcterms:modified>
</cp:coreProperties>
</file>